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2" w:rsidRPr="00264532" w:rsidRDefault="00887026" w:rsidP="00E870A2">
      <w:pPr>
        <w:ind w:left="360"/>
        <w:jc w:val="both"/>
      </w:pPr>
      <w:r w:rsidRPr="00E870A2">
        <w:rPr>
          <w:color w:val="000000"/>
          <w:sz w:val="24"/>
          <w:szCs w:val="24"/>
        </w:rPr>
        <w:t xml:space="preserve">Загальна кількість голосуючих акцій станом на </w:t>
      </w:r>
      <w:r w:rsidR="00264532" w:rsidRPr="00E870A2">
        <w:rPr>
          <w:color w:val="000000"/>
          <w:sz w:val="24"/>
          <w:szCs w:val="24"/>
        </w:rPr>
        <w:t>0</w:t>
      </w:r>
      <w:r w:rsidR="00E870A2">
        <w:rPr>
          <w:color w:val="000000"/>
          <w:sz w:val="24"/>
          <w:szCs w:val="24"/>
        </w:rPr>
        <w:t>2</w:t>
      </w:r>
      <w:r w:rsidRPr="00E870A2">
        <w:rPr>
          <w:color w:val="000000"/>
          <w:sz w:val="24"/>
          <w:szCs w:val="24"/>
        </w:rPr>
        <w:t>.0</w:t>
      </w:r>
      <w:r w:rsidR="00264532" w:rsidRPr="00E870A2">
        <w:rPr>
          <w:color w:val="000000"/>
          <w:sz w:val="24"/>
          <w:szCs w:val="24"/>
        </w:rPr>
        <w:t>3</w:t>
      </w:r>
      <w:r w:rsidRPr="00E870A2">
        <w:rPr>
          <w:color w:val="000000"/>
          <w:sz w:val="24"/>
          <w:szCs w:val="24"/>
        </w:rPr>
        <w:t>.20</w:t>
      </w:r>
      <w:r w:rsidR="00E870A2">
        <w:rPr>
          <w:color w:val="000000"/>
          <w:sz w:val="24"/>
          <w:szCs w:val="24"/>
        </w:rPr>
        <w:t>20</w:t>
      </w:r>
      <w:r w:rsidRPr="00E870A2">
        <w:rPr>
          <w:color w:val="000000"/>
          <w:sz w:val="24"/>
          <w:szCs w:val="24"/>
        </w:rPr>
        <w:t xml:space="preserve"> (дата складання переліку акціонерів, які мають право на участь у загальних зборах акціонерного товариства) становить </w:t>
      </w:r>
      <w:r w:rsidR="001F3397" w:rsidRPr="00E870A2">
        <w:rPr>
          <w:sz w:val="24"/>
          <w:szCs w:val="24"/>
        </w:rPr>
        <w:t>118 14</w:t>
      </w:r>
      <w:r w:rsidR="00E870A2">
        <w:rPr>
          <w:sz w:val="24"/>
          <w:szCs w:val="24"/>
        </w:rPr>
        <w:t>8</w:t>
      </w:r>
      <w:r w:rsidR="001F3397" w:rsidRPr="00E870A2">
        <w:rPr>
          <w:sz w:val="24"/>
          <w:szCs w:val="24"/>
        </w:rPr>
        <w:t> </w:t>
      </w:r>
      <w:r w:rsidR="00E870A2">
        <w:rPr>
          <w:sz w:val="24"/>
          <w:szCs w:val="24"/>
        </w:rPr>
        <w:t>77</w:t>
      </w:r>
      <w:r w:rsidR="001F3397" w:rsidRPr="00E870A2">
        <w:rPr>
          <w:sz w:val="24"/>
          <w:szCs w:val="24"/>
        </w:rPr>
        <w:t xml:space="preserve">4 </w:t>
      </w:r>
      <w:r w:rsidR="001F3397" w:rsidRPr="00E870A2">
        <w:rPr>
          <w:color w:val="000000"/>
          <w:sz w:val="24"/>
          <w:szCs w:val="24"/>
        </w:rPr>
        <w:t>штук</w:t>
      </w:r>
      <w:r w:rsidR="00E870A2">
        <w:rPr>
          <w:color w:val="000000"/>
          <w:sz w:val="24"/>
          <w:szCs w:val="24"/>
        </w:rPr>
        <w:t>и</w:t>
      </w:r>
      <w:r w:rsidR="001F3397" w:rsidRPr="00E870A2">
        <w:rPr>
          <w:color w:val="000000"/>
          <w:sz w:val="24"/>
          <w:szCs w:val="24"/>
        </w:rPr>
        <w:t xml:space="preserve"> простих іменних акцій</w:t>
      </w:r>
      <w:r w:rsidR="00E870A2">
        <w:rPr>
          <w:color w:val="000000"/>
          <w:sz w:val="24"/>
          <w:szCs w:val="24"/>
        </w:rPr>
        <w:t xml:space="preserve">, що складає 98,45731% </w:t>
      </w:r>
      <w:r w:rsidR="00E870A2" w:rsidRPr="007B49A6">
        <w:rPr>
          <w:color w:val="000000"/>
          <w:sz w:val="24"/>
          <w:szCs w:val="24"/>
        </w:rPr>
        <w:t>статутного капіталу</w:t>
      </w:r>
      <w:r w:rsidR="00E870A2">
        <w:rPr>
          <w:color w:val="000000"/>
          <w:sz w:val="24"/>
          <w:szCs w:val="24"/>
        </w:rPr>
        <w:t xml:space="preserve"> емітента</w:t>
      </w:r>
      <w:r w:rsidR="00E870A2" w:rsidRPr="007B49A6">
        <w:rPr>
          <w:color w:val="000000"/>
          <w:sz w:val="24"/>
          <w:szCs w:val="24"/>
        </w:rPr>
        <w:t>.</w:t>
      </w:r>
    </w:p>
    <w:p w:rsidR="006D472A" w:rsidRPr="00E870A2" w:rsidRDefault="005256A7" w:rsidP="00E870A2">
      <w:pPr>
        <w:ind w:left="360"/>
        <w:jc w:val="both"/>
        <w:rPr>
          <w:sz w:val="24"/>
          <w:szCs w:val="24"/>
        </w:rPr>
      </w:pPr>
      <w:r w:rsidRPr="00E870A2">
        <w:rPr>
          <w:color w:val="000000"/>
          <w:sz w:val="24"/>
          <w:szCs w:val="24"/>
        </w:rPr>
        <w:t xml:space="preserve"> </w:t>
      </w:r>
    </w:p>
    <w:p w:rsidR="005256A7" w:rsidRDefault="005256A7" w:rsidP="005256A7">
      <w:pPr>
        <w:jc w:val="both"/>
      </w:pPr>
    </w:p>
    <w:sectPr w:rsidR="005256A7" w:rsidSect="006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892"/>
    <w:multiLevelType w:val="hybridMultilevel"/>
    <w:tmpl w:val="13864DAC"/>
    <w:lvl w:ilvl="0" w:tplc="FED4B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026"/>
    <w:rsid w:val="001F3397"/>
    <w:rsid w:val="00264532"/>
    <w:rsid w:val="00514C31"/>
    <w:rsid w:val="005256A7"/>
    <w:rsid w:val="006A646E"/>
    <w:rsid w:val="006D472A"/>
    <w:rsid w:val="00887026"/>
    <w:rsid w:val="00DF5B2D"/>
    <w:rsid w:val="00E8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026"/>
    <w:pPr>
      <w:spacing w:after="120"/>
    </w:pPr>
  </w:style>
  <w:style w:type="character" w:customStyle="1" w:styleId="a4">
    <w:name w:val="Основной текст Знак"/>
    <w:basedOn w:val="a0"/>
    <w:link w:val="a3"/>
    <w:rsid w:val="008870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8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2020-03-05T13:28:00Z</dcterms:created>
  <dcterms:modified xsi:type="dcterms:W3CDTF">2020-03-05T13:28:00Z</dcterms:modified>
</cp:coreProperties>
</file>